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2148C6B1" w:rsidR="00A62B4C" w:rsidRPr="00EF29CE" w:rsidRDefault="00EF29CE" w:rsidP="00EF29CE">
      <w:pPr>
        <w:jc w:val="right"/>
        <w:rPr>
          <w:rFonts w:ascii="Verdana" w:eastAsia="Verdana" w:hAnsi="Verdana" w:cs="Times New Roman"/>
          <w:b/>
          <w:bCs/>
          <w:color w:val="C00000"/>
        </w:rPr>
      </w:pPr>
      <w:r w:rsidRPr="00EF29CE">
        <w:rPr>
          <w:rFonts w:ascii="Verdana" w:eastAsia="Verdana" w:hAnsi="Verdana" w:cs="Times New Roman"/>
          <w:b/>
          <w:bCs/>
          <w:color w:val="C00000"/>
        </w:rPr>
        <w:t>Część 3</w:t>
      </w:r>
    </w:p>
    <w:p w14:paraId="47596D07" w14:textId="77777777" w:rsidR="00DB2BFF" w:rsidRPr="00FD6295" w:rsidRDefault="00DB2BFF" w:rsidP="00A62B4C">
      <w:pPr>
        <w:rPr>
          <w:rFonts w:ascii="Verdana" w:eastAsia="Verdana" w:hAnsi="Verdana" w:cs="Times New Roman"/>
        </w:rPr>
      </w:pPr>
    </w:p>
    <w:p w14:paraId="6D111C5E" w14:textId="77777777" w:rsidR="004906BC" w:rsidRPr="00FD6295" w:rsidRDefault="004906BC" w:rsidP="008F72E5">
      <w:pPr>
        <w:pStyle w:val="Akapitzlist"/>
        <w:numPr>
          <w:ilvl w:val="0"/>
          <w:numId w:val="6"/>
        </w:numPr>
        <w:spacing w:before="120" w:after="0" w:line="276" w:lineRule="auto"/>
        <w:ind w:left="284" w:hanging="284"/>
        <w:jc w:val="both"/>
        <w:outlineLvl w:val="0"/>
        <w:rPr>
          <w:rFonts w:cstheme="minorHAnsi"/>
          <w:b/>
        </w:rPr>
      </w:pPr>
      <w:r w:rsidRPr="00FD6295">
        <w:rPr>
          <w:rFonts w:cstheme="minorHAnsi"/>
          <w:b/>
        </w:rPr>
        <w:t>Określenie przedmiotu zakupu</w:t>
      </w:r>
    </w:p>
    <w:p w14:paraId="3646D4BA" w14:textId="58247C43" w:rsidR="008D0EB4" w:rsidRPr="00FD6295" w:rsidRDefault="008D0EB4" w:rsidP="00FE04AC">
      <w:pPr>
        <w:pStyle w:val="Akapitzlist"/>
        <w:numPr>
          <w:ilvl w:val="1"/>
          <w:numId w:val="19"/>
        </w:numPr>
        <w:spacing w:before="120" w:line="276" w:lineRule="auto"/>
        <w:jc w:val="both"/>
        <w:outlineLvl w:val="0"/>
        <w:rPr>
          <w:rFonts w:cstheme="minorHAnsi"/>
          <w:szCs w:val="18"/>
        </w:rPr>
      </w:pPr>
      <w:r w:rsidRPr="00FD6295">
        <w:rPr>
          <w:rFonts w:cstheme="minorHAnsi"/>
          <w:szCs w:val="18"/>
        </w:rPr>
        <w:t>Przedmiotem postępowania zakupowego jest wykonanie robót budowlanych w branży elektroenergetycznej pn.</w:t>
      </w:r>
    </w:p>
    <w:p w14:paraId="0B2FB81A" w14:textId="358EA1B5" w:rsidR="00463679" w:rsidRPr="00FD6295" w:rsidRDefault="008D0EB4" w:rsidP="0045038D">
      <w:pPr>
        <w:pStyle w:val="Akapitzlist"/>
        <w:spacing w:before="120" w:line="276" w:lineRule="auto"/>
        <w:ind w:left="284"/>
        <w:jc w:val="center"/>
        <w:outlineLvl w:val="0"/>
        <w:rPr>
          <w:rFonts w:cstheme="minorHAnsi"/>
          <w:b/>
          <w:sz w:val="20"/>
          <w:szCs w:val="20"/>
        </w:rPr>
      </w:pPr>
      <w:r w:rsidRPr="00FD6295">
        <w:rPr>
          <w:rFonts w:cstheme="minorHAnsi"/>
          <w:b/>
          <w:sz w:val="20"/>
          <w:szCs w:val="20"/>
        </w:rPr>
        <w:t>„</w:t>
      </w:r>
      <w:r w:rsidR="0045038D" w:rsidRPr="00FD6295">
        <w:rPr>
          <w:rFonts w:cstheme="minorHAnsi"/>
          <w:b/>
          <w:sz w:val="20"/>
          <w:szCs w:val="20"/>
        </w:rPr>
        <w:t xml:space="preserve">LKSN, stacja napowietrzna 15/0,4kV, słupy i rozłączniki 15kV, </w:t>
      </w:r>
      <w:proofErr w:type="spellStart"/>
      <w:r w:rsidR="0045038D" w:rsidRPr="00FD6295">
        <w:rPr>
          <w:rFonts w:cstheme="minorHAnsi"/>
          <w:b/>
          <w:sz w:val="20"/>
          <w:szCs w:val="20"/>
        </w:rPr>
        <w:t>LNnN</w:t>
      </w:r>
      <w:proofErr w:type="spellEnd"/>
      <w:r w:rsidR="0045038D" w:rsidRPr="00FD6295">
        <w:rPr>
          <w:rFonts w:cstheme="minorHAnsi"/>
          <w:b/>
          <w:sz w:val="20"/>
          <w:szCs w:val="20"/>
        </w:rPr>
        <w:t xml:space="preserve"> wraz z wymianą przyłączy na izolowane w m. </w:t>
      </w:r>
      <w:proofErr w:type="spellStart"/>
      <w:r w:rsidR="0045038D" w:rsidRPr="00FD6295">
        <w:rPr>
          <w:rFonts w:cstheme="minorHAnsi"/>
          <w:b/>
          <w:sz w:val="20"/>
          <w:szCs w:val="20"/>
        </w:rPr>
        <w:t>Wilkucice</w:t>
      </w:r>
      <w:proofErr w:type="spellEnd"/>
      <w:r w:rsidRPr="00FD6295">
        <w:rPr>
          <w:rFonts w:cstheme="minorHAnsi"/>
          <w:b/>
          <w:sz w:val="20"/>
          <w:szCs w:val="20"/>
        </w:rPr>
        <w:t>”</w:t>
      </w:r>
    </w:p>
    <w:p w14:paraId="69871B2A" w14:textId="6831B501" w:rsidR="001A2A0C" w:rsidRPr="00FD6295" w:rsidRDefault="008D0EB4" w:rsidP="00FE04AC">
      <w:pPr>
        <w:pStyle w:val="Akapitzlist"/>
        <w:numPr>
          <w:ilvl w:val="1"/>
          <w:numId w:val="19"/>
        </w:numPr>
        <w:spacing w:before="120" w:line="276" w:lineRule="auto"/>
        <w:jc w:val="both"/>
        <w:outlineLvl w:val="0"/>
        <w:rPr>
          <w:rFonts w:cstheme="minorHAnsi"/>
          <w:b/>
          <w:sz w:val="20"/>
          <w:szCs w:val="20"/>
        </w:rPr>
      </w:pPr>
      <w:r w:rsidRPr="00FD6295">
        <w:rPr>
          <w:rFonts w:cstheme="minorHAnsi"/>
          <w:szCs w:val="18"/>
        </w:rPr>
        <w:t xml:space="preserve">Zakres rzeczowy i asortymentowy robót określa dokumentacja projektowa oraz załącznik nr 1 do SWZ. </w:t>
      </w:r>
      <w:r w:rsidR="001A2A0C" w:rsidRPr="00FD6295">
        <w:rPr>
          <w:rFonts w:cstheme="minorHAnsi"/>
          <w:szCs w:val="18"/>
        </w:rPr>
        <w:br/>
      </w:r>
      <w:r w:rsidRPr="00FD6295">
        <w:rPr>
          <w:rFonts w:cstheme="minorHAnsi"/>
          <w:b/>
          <w:bCs/>
          <w:szCs w:val="18"/>
          <w:u w:val="single"/>
        </w:rPr>
        <w:t>Niezależnie od powyższego Zamawiający wymaga:</w:t>
      </w:r>
    </w:p>
    <w:p w14:paraId="724D98D2" w14:textId="42E98CEB" w:rsidR="001A2A0C" w:rsidRDefault="001A2A0C" w:rsidP="009E3019">
      <w:pPr>
        <w:pStyle w:val="Akapitzlist"/>
        <w:spacing w:before="120" w:line="276" w:lineRule="auto"/>
        <w:ind w:left="851"/>
        <w:jc w:val="both"/>
        <w:outlineLvl w:val="0"/>
        <w:rPr>
          <w:rFonts w:cstheme="minorHAnsi"/>
          <w:szCs w:val="18"/>
        </w:rPr>
      </w:pPr>
      <w:r w:rsidRPr="00FD6295">
        <w:rPr>
          <w:rFonts w:cstheme="minorHAnsi"/>
          <w:b/>
          <w:bCs/>
          <w:szCs w:val="18"/>
        </w:rPr>
        <w:t>a)</w:t>
      </w:r>
      <w:r w:rsidRPr="00FD6295">
        <w:rPr>
          <w:rFonts w:cstheme="minorHAnsi"/>
          <w:szCs w:val="18"/>
        </w:rPr>
        <w:t xml:space="preserve"> </w:t>
      </w:r>
      <w:r w:rsidR="008D0EB4" w:rsidRPr="00FD6295">
        <w:rPr>
          <w:rFonts w:cstheme="minorHAnsi"/>
          <w:szCs w:val="18"/>
        </w:rPr>
        <w:t xml:space="preserve">w przypadku budowy linii kablowej SN zastosować </w:t>
      </w:r>
      <w:r w:rsidR="008D0EB4" w:rsidRPr="001A2A0C">
        <w:rPr>
          <w:rFonts w:cstheme="minorHAnsi"/>
          <w:szCs w:val="18"/>
        </w:rPr>
        <w:t xml:space="preserve">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o ile nie zachodzi szczególne uwarunkowanie techniczne do zastosowania większego przekroju opisane w „wytycznych”</w:t>
      </w:r>
    </w:p>
    <w:p w14:paraId="20E5A51C" w14:textId="4074BA29" w:rsidR="008D0EB4" w:rsidRP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w:t>
      </w:r>
      <w:proofErr w:type="spellStart"/>
      <w:r w:rsidR="008D0EB4" w:rsidRPr="001A2A0C">
        <w:rPr>
          <w:rFonts w:cstheme="minorHAnsi"/>
          <w:szCs w:val="18"/>
        </w:rPr>
        <w:t>nN</w:t>
      </w:r>
      <w:proofErr w:type="spellEnd"/>
      <w:r w:rsidR="008D0EB4" w:rsidRPr="001A2A0C">
        <w:rPr>
          <w:rFonts w:cstheme="minorHAnsi"/>
          <w:szCs w:val="18"/>
        </w:rPr>
        <w:t xml:space="preserve"> oraz złącza SN wyposażenie musi  być zgodne z treścią Wytycznych do budowy systemów elektroenergetycznych w PGE Dystrybucja S.A. w tomie pn. „Standardy techniczne złączy kablowych SN w PGE Dystrybucja S.A.”, „Standardy techniczne stacji transformatorowych wnętrzowych SN/</w:t>
      </w:r>
      <w:proofErr w:type="spellStart"/>
      <w:r w:rsidR="008D0EB4" w:rsidRPr="001A2A0C">
        <w:rPr>
          <w:rFonts w:cstheme="minorHAnsi"/>
          <w:szCs w:val="18"/>
        </w:rPr>
        <w:t>nN</w:t>
      </w:r>
      <w:proofErr w:type="spellEnd"/>
      <w:r w:rsidR="008D0EB4" w:rsidRPr="001A2A0C">
        <w:rPr>
          <w:rFonts w:cstheme="minorHAnsi"/>
          <w:szCs w:val="18"/>
        </w:rPr>
        <w:t xml:space="preserve"> w PGE Dystrybucja S.A.”</w:t>
      </w:r>
    </w:p>
    <w:p w14:paraId="4EE63E45"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8D0EB4">
        <w:rPr>
          <w:rFonts w:cstheme="minorHAnsi"/>
          <w:szCs w:val="18"/>
        </w:rPr>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67B08E6A" w14:textId="77777777" w:rsidR="00FE04AC" w:rsidRPr="00FD6295" w:rsidRDefault="008D0EB4" w:rsidP="00FE04AC">
      <w:pPr>
        <w:pStyle w:val="Akapitzlist"/>
        <w:numPr>
          <w:ilvl w:val="1"/>
          <w:numId w:val="21"/>
        </w:numPr>
        <w:spacing w:before="120" w:line="276" w:lineRule="auto"/>
        <w:jc w:val="both"/>
        <w:outlineLvl w:val="0"/>
        <w:rPr>
          <w:rFonts w:cstheme="minorHAnsi"/>
          <w:szCs w:val="18"/>
        </w:rPr>
      </w:pPr>
      <w:r w:rsidRPr="00FE04AC">
        <w:rPr>
          <w:rFonts w:cstheme="minorHAnsi"/>
          <w:bCs/>
          <w:szCs w:val="18"/>
        </w:rPr>
        <w:t xml:space="preserve">W przypadku oferowania rozwiązań równoważnych w stosunku do rozwiązań określonych </w:t>
      </w:r>
      <w:r w:rsidR="00463679" w:rsidRPr="00FE04AC">
        <w:rPr>
          <w:rFonts w:cstheme="minorHAnsi"/>
          <w:bCs/>
          <w:szCs w:val="18"/>
        </w:rPr>
        <w:br/>
      </w:r>
      <w:r w:rsidRPr="00FE04AC">
        <w:rPr>
          <w:rFonts w:cstheme="minorHAnsi"/>
          <w:bCs/>
          <w:szCs w:val="18"/>
        </w:rPr>
        <w:t xml:space="preserve">w dokumentacji projektowej, Wykonawca zobowiązany jest do wykazania równoważności oraz podania </w:t>
      </w:r>
      <w:r w:rsidRPr="00FD6295">
        <w:rPr>
          <w:rFonts w:cstheme="minorHAnsi"/>
          <w:bCs/>
          <w:szCs w:val="18"/>
        </w:rPr>
        <w:t>wykazu dokumentów potwierdzających ich równoważność takich jak: certyfikaty, aprobaty techniczne, z podaniem nazwy podmiotu wydającego oraz terminu ważności dokumentu.</w:t>
      </w:r>
    </w:p>
    <w:p w14:paraId="678841A5" w14:textId="67DB6B4E" w:rsidR="00FE04AC" w:rsidRPr="00FD6295" w:rsidRDefault="00FE04AC" w:rsidP="00FE04AC">
      <w:pPr>
        <w:pStyle w:val="Akapitzlist"/>
        <w:numPr>
          <w:ilvl w:val="1"/>
          <w:numId w:val="21"/>
        </w:numPr>
        <w:spacing w:before="120" w:line="276" w:lineRule="auto"/>
        <w:jc w:val="both"/>
        <w:outlineLvl w:val="0"/>
        <w:rPr>
          <w:rFonts w:cstheme="minorHAnsi"/>
          <w:szCs w:val="18"/>
        </w:rPr>
      </w:pPr>
      <w:r w:rsidRPr="00FD6295">
        <w:rPr>
          <w:rFonts w:cstheme="minorHAnsi"/>
          <w:szCs w:val="18"/>
        </w:rPr>
        <w:t>Opis zadania.</w:t>
      </w:r>
    </w:p>
    <w:p w14:paraId="714B4229" w14:textId="64052D3C" w:rsidR="00FE04AC" w:rsidRPr="00FD6295" w:rsidRDefault="009E3019" w:rsidP="009E3019">
      <w:pPr>
        <w:pStyle w:val="Akapitzlist"/>
        <w:ind w:left="426"/>
        <w:rPr>
          <w:rFonts w:cstheme="minorHAnsi"/>
          <w:szCs w:val="18"/>
        </w:rPr>
      </w:pPr>
      <w:r w:rsidRPr="00FD6295">
        <w:rPr>
          <w:rFonts w:cstheme="minorHAnsi"/>
          <w:szCs w:val="18"/>
        </w:rPr>
        <w:tab/>
      </w:r>
      <w:r w:rsidR="00FE04AC" w:rsidRPr="00FD6295">
        <w:rPr>
          <w:rFonts w:cstheme="minorHAnsi"/>
          <w:szCs w:val="18"/>
        </w:rPr>
        <w:t>Realizacja robót budowlanych w zakresie:</w:t>
      </w:r>
    </w:p>
    <w:p w14:paraId="6CAF22D9" w14:textId="56C122AA" w:rsidR="009E3019" w:rsidRPr="00FD6295" w:rsidRDefault="009E3019" w:rsidP="009E3019">
      <w:pPr>
        <w:numPr>
          <w:ilvl w:val="0"/>
          <w:numId w:val="17"/>
        </w:numPr>
        <w:jc w:val="both"/>
        <w:rPr>
          <w:rFonts w:ascii="Verdana" w:eastAsia="Verdana" w:hAnsi="Verdana" w:cs="Times New Roman"/>
        </w:rPr>
      </w:pPr>
      <w:r w:rsidRPr="00FD6295">
        <w:rPr>
          <w:rFonts w:ascii="Verdana" w:eastAsia="Verdana" w:hAnsi="Verdana" w:cs="Times New Roman"/>
        </w:rPr>
        <w:t>Stacja transformatorowa SN/</w:t>
      </w:r>
      <w:proofErr w:type="spellStart"/>
      <w:r w:rsidRPr="00FD6295">
        <w:rPr>
          <w:rFonts w:ascii="Verdana" w:eastAsia="Verdana" w:hAnsi="Verdana" w:cs="Times New Roman"/>
        </w:rPr>
        <w:t>nN</w:t>
      </w:r>
      <w:proofErr w:type="spellEnd"/>
      <w:r w:rsidRPr="00FD6295">
        <w:rPr>
          <w:rFonts w:ascii="Verdana" w:eastAsia="Verdana" w:hAnsi="Verdana" w:cs="Times New Roman"/>
        </w:rPr>
        <w:t xml:space="preserve"> słupowa</w:t>
      </w:r>
      <w:r w:rsidR="0045038D" w:rsidRPr="00FD6295">
        <w:rPr>
          <w:rFonts w:ascii="Verdana" w:eastAsia="Verdana" w:hAnsi="Verdana" w:cs="Times New Roman"/>
        </w:rPr>
        <w:t xml:space="preserve"> szt.1,</w:t>
      </w:r>
    </w:p>
    <w:p w14:paraId="15D8D6DF" w14:textId="52B51AA0" w:rsidR="009E3019" w:rsidRPr="00FD6295" w:rsidRDefault="009E3019" w:rsidP="009E3019">
      <w:pPr>
        <w:numPr>
          <w:ilvl w:val="0"/>
          <w:numId w:val="17"/>
        </w:numPr>
        <w:jc w:val="both"/>
        <w:rPr>
          <w:rFonts w:ascii="Verdana" w:eastAsia="Verdana" w:hAnsi="Verdana" w:cs="Times New Roman"/>
        </w:rPr>
      </w:pPr>
      <w:r w:rsidRPr="00FD6295">
        <w:rPr>
          <w:rFonts w:ascii="Verdana" w:eastAsia="Verdana" w:hAnsi="Verdana" w:cs="Times New Roman"/>
        </w:rPr>
        <w:t>Linia kablowa SN typu 3 x XRUHAKXS 1x</w:t>
      </w:r>
      <w:r w:rsidR="0045038D" w:rsidRPr="00FD6295">
        <w:rPr>
          <w:rFonts w:ascii="Verdana" w:eastAsia="Verdana" w:hAnsi="Verdana" w:cs="Times New Roman"/>
        </w:rPr>
        <w:t>120</w:t>
      </w:r>
      <w:r w:rsidRPr="00FD6295">
        <w:rPr>
          <w:rFonts w:ascii="Verdana" w:eastAsia="Verdana" w:hAnsi="Verdana" w:cs="Times New Roman"/>
        </w:rPr>
        <w:t>/</w:t>
      </w:r>
      <w:r w:rsidR="0045038D" w:rsidRPr="00FD6295">
        <w:rPr>
          <w:rFonts w:ascii="Verdana" w:eastAsia="Verdana" w:hAnsi="Verdana" w:cs="Times New Roman"/>
        </w:rPr>
        <w:t>25</w:t>
      </w:r>
      <w:r w:rsidRPr="00FD6295">
        <w:rPr>
          <w:rFonts w:ascii="Verdana" w:eastAsia="Verdana" w:hAnsi="Verdana" w:cs="Times New Roman"/>
        </w:rPr>
        <w:t xml:space="preserve"> mm</w:t>
      </w:r>
      <w:r w:rsidRPr="00FD6295">
        <w:rPr>
          <w:rFonts w:ascii="Verdana" w:eastAsia="Verdana" w:hAnsi="Verdana" w:cs="Times New Roman"/>
          <w:vertAlign w:val="superscript"/>
        </w:rPr>
        <w:t>2</w:t>
      </w:r>
      <w:r w:rsidRPr="00FD6295">
        <w:rPr>
          <w:rFonts w:ascii="Verdana" w:eastAsia="Verdana" w:hAnsi="Verdana" w:cs="Times New Roman"/>
        </w:rPr>
        <w:t xml:space="preserve"> – długość </w:t>
      </w:r>
      <w:r w:rsidR="0045038D" w:rsidRPr="00FD6295">
        <w:rPr>
          <w:rFonts w:ascii="Verdana" w:eastAsia="Verdana" w:hAnsi="Verdana" w:cs="Times New Roman"/>
        </w:rPr>
        <w:t>140</w:t>
      </w:r>
      <w:r w:rsidRPr="00FD6295">
        <w:rPr>
          <w:rFonts w:ascii="Verdana" w:eastAsia="Verdana" w:hAnsi="Verdana" w:cs="Times New Roman"/>
        </w:rPr>
        <w:t xml:space="preserve"> m,</w:t>
      </w:r>
    </w:p>
    <w:p w14:paraId="3A86F99A" w14:textId="1D300957" w:rsidR="009E3019" w:rsidRPr="00FD6295" w:rsidRDefault="009E3019" w:rsidP="009E3019">
      <w:pPr>
        <w:numPr>
          <w:ilvl w:val="0"/>
          <w:numId w:val="17"/>
        </w:numPr>
        <w:jc w:val="both"/>
        <w:rPr>
          <w:rFonts w:ascii="Verdana" w:eastAsia="Verdana" w:hAnsi="Verdana" w:cs="Times New Roman"/>
        </w:rPr>
      </w:pPr>
      <w:r w:rsidRPr="00FD6295">
        <w:rPr>
          <w:rFonts w:ascii="Verdana" w:eastAsia="Verdana" w:hAnsi="Verdana" w:cs="Times New Roman"/>
        </w:rPr>
        <w:t xml:space="preserve">Linia </w:t>
      </w:r>
      <w:r w:rsidR="0045038D" w:rsidRPr="00FD6295">
        <w:rPr>
          <w:rFonts w:ascii="Verdana" w:eastAsia="Verdana" w:hAnsi="Verdana" w:cs="Times New Roman"/>
        </w:rPr>
        <w:t>napowietrzna</w:t>
      </w:r>
      <w:r w:rsidRPr="00FD6295">
        <w:rPr>
          <w:rFonts w:ascii="Verdana" w:eastAsia="Verdana" w:hAnsi="Verdana" w:cs="Times New Roman"/>
        </w:rPr>
        <w:t xml:space="preserve"> </w:t>
      </w:r>
      <w:proofErr w:type="spellStart"/>
      <w:r w:rsidRPr="00FD6295">
        <w:rPr>
          <w:rFonts w:ascii="Verdana" w:eastAsia="Verdana" w:hAnsi="Verdana" w:cs="Times New Roman"/>
        </w:rPr>
        <w:t>nN</w:t>
      </w:r>
      <w:proofErr w:type="spellEnd"/>
      <w:r w:rsidRPr="00FD6295">
        <w:rPr>
          <w:rFonts w:ascii="Verdana" w:eastAsia="Verdana" w:hAnsi="Verdana" w:cs="Times New Roman"/>
        </w:rPr>
        <w:t xml:space="preserve"> </w:t>
      </w:r>
      <w:proofErr w:type="spellStart"/>
      <w:r w:rsidR="0045038D" w:rsidRPr="00FD6295">
        <w:rPr>
          <w:rFonts w:ascii="Verdana" w:eastAsia="Verdana" w:hAnsi="Verdana" w:cs="Times New Roman"/>
        </w:rPr>
        <w:t>AsXSn</w:t>
      </w:r>
      <w:proofErr w:type="spellEnd"/>
      <w:r w:rsidRPr="00FD6295">
        <w:rPr>
          <w:rFonts w:ascii="Verdana" w:eastAsia="Verdana" w:hAnsi="Verdana" w:cs="Times New Roman"/>
        </w:rPr>
        <w:t xml:space="preserve"> 4x </w:t>
      </w:r>
      <w:r w:rsidR="0045038D" w:rsidRPr="00FD6295">
        <w:rPr>
          <w:rFonts w:ascii="Verdana" w:eastAsia="Verdana" w:hAnsi="Verdana" w:cs="Times New Roman"/>
        </w:rPr>
        <w:t>70</w:t>
      </w:r>
      <w:r w:rsidRPr="00FD6295">
        <w:rPr>
          <w:rFonts w:ascii="Verdana" w:eastAsia="Verdana" w:hAnsi="Verdana" w:cs="Times New Roman"/>
        </w:rPr>
        <w:t xml:space="preserve"> mm</w:t>
      </w:r>
      <w:r w:rsidRPr="00FD6295">
        <w:rPr>
          <w:rFonts w:ascii="Verdana" w:eastAsia="Verdana" w:hAnsi="Verdana" w:cs="Times New Roman"/>
          <w:vertAlign w:val="superscript"/>
        </w:rPr>
        <w:t>2</w:t>
      </w:r>
      <w:r w:rsidRPr="00FD6295">
        <w:rPr>
          <w:rFonts w:ascii="Verdana" w:eastAsia="Verdana" w:hAnsi="Verdana" w:cs="Times New Roman"/>
        </w:rPr>
        <w:t xml:space="preserve"> – długość </w:t>
      </w:r>
      <w:r w:rsidR="0045038D" w:rsidRPr="00FD6295">
        <w:rPr>
          <w:rFonts w:ascii="Verdana" w:eastAsia="Verdana" w:hAnsi="Verdana" w:cs="Times New Roman"/>
        </w:rPr>
        <w:t>1300</w:t>
      </w:r>
      <w:r w:rsidRPr="00FD6295">
        <w:rPr>
          <w:rFonts w:ascii="Verdana" w:eastAsia="Verdana" w:hAnsi="Verdana" w:cs="Times New Roman"/>
        </w:rPr>
        <w:t xml:space="preserve"> m,</w:t>
      </w:r>
    </w:p>
    <w:p w14:paraId="1BF915C1" w14:textId="487A1E3D" w:rsidR="0045038D" w:rsidRPr="00FD6295" w:rsidRDefault="0045038D" w:rsidP="009E3019">
      <w:pPr>
        <w:numPr>
          <w:ilvl w:val="0"/>
          <w:numId w:val="17"/>
        </w:numPr>
        <w:jc w:val="both"/>
        <w:rPr>
          <w:rFonts w:ascii="Verdana" w:eastAsia="Verdana" w:hAnsi="Verdana" w:cs="Times New Roman"/>
        </w:rPr>
      </w:pPr>
      <w:r w:rsidRPr="00FD6295">
        <w:rPr>
          <w:rFonts w:ascii="Verdana" w:eastAsia="Verdana" w:hAnsi="Verdana" w:cs="Times New Roman"/>
        </w:rPr>
        <w:t xml:space="preserve">Linia napowietrzna </w:t>
      </w:r>
      <w:proofErr w:type="spellStart"/>
      <w:r w:rsidRPr="00FD6295">
        <w:rPr>
          <w:rFonts w:ascii="Verdana" w:eastAsia="Verdana" w:hAnsi="Verdana" w:cs="Times New Roman"/>
        </w:rPr>
        <w:t>nN</w:t>
      </w:r>
      <w:proofErr w:type="spellEnd"/>
      <w:r w:rsidRPr="00FD6295">
        <w:rPr>
          <w:rFonts w:ascii="Verdana" w:eastAsia="Verdana" w:hAnsi="Verdana" w:cs="Times New Roman"/>
        </w:rPr>
        <w:t xml:space="preserve"> </w:t>
      </w:r>
      <w:proofErr w:type="spellStart"/>
      <w:r w:rsidRPr="00FD6295">
        <w:rPr>
          <w:rFonts w:ascii="Verdana" w:eastAsia="Verdana" w:hAnsi="Verdana" w:cs="Times New Roman"/>
        </w:rPr>
        <w:t>AsXSn</w:t>
      </w:r>
      <w:proofErr w:type="spellEnd"/>
      <w:r w:rsidRPr="00FD6295">
        <w:rPr>
          <w:rFonts w:ascii="Verdana" w:eastAsia="Verdana" w:hAnsi="Verdana" w:cs="Times New Roman"/>
        </w:rPr>
        <w:t xml:space="preserve"> 4x 25 mm</w:t>
      </w:r>
      <w:r w:rsidRPr="00FD6295">
        <w:rPr>
          <w:rFonts w:ascii="Verdana" w:eastAsia="Verdana" w:hAnsi="Verdana" w:cs="Times New Roman"/>
          <w:vertAlign w:val="superscript"/>
        </w:rPr>
        <w:t>2</w:t>
      </w:r>
      <w:r w:rsidRPr="00FD6295">
        <w:rPr>
          <w:rFonts w:ascii="Verdana" w:eastAsia="Verdana" w:hAnsi="Verdana" w:cs="Times New Roman"/>
        </w:rPr>
        <w:t xml:space="preserve"> – długość 220 m,</w:t>
      </w:r>
    </w:p>
    <w:p w14:paraId="267B6A92" w14:textId="09619EF3" w:rsidR="0045038D" w:rsidRPr="00FD6295" w:rsidRDefault="0045038D" w:rsidP="009E3019">
      <w:pPr>
        <w:numPr>
          <w:ilvl w:val="0"/>
          <w:numId w:val="17"/>
        </w:numPr>
        <w:jc w:val="both"/>
        <w:rPr>
          <w:rFonts w:ascii="Verdana" w:eastAsia="Verdana" w:hAnsi="Verdana" w:cs="Times New Roman"/>
        </w:rPr>
      </w:pPr>
      <w:r w:rsidRPr="00FD6295">
        <w:rPr>
          <w:rFonts w:ascii="Verdana" w:eastAsia="Verdana" w:hAnsi="Verdana" w:cs="Times New Roman"/>
        </w:rPr>
        <w:t xml:space="preserve">Linia napowietrzna </w:t>
      </w:r>
      <w:proofErr w:type="spellStart"/>
      <w:r w:rsidRPr="00FD6295">
        <w:rPr>
          <w:rFonts w:ascii="Verdana" w:eastAsia="Verdana" w:hAnsi="Verdana" w:cs="Times New Roman"/>
        </w:rPr>
        <w:t>nN</w:t>
      </w:r>
      <w:proofErr w:type="spellEnd"/>
      <w:r w:rsidRPr="00FD6295">
        <w:rPr>
          <w:rFonts w:ascii="Verdana" w:eastAsia="Verdana" w:hAnsi="Verdana" w:cs="Times New Roman"/>
        </w:rPr>
        <w:t xml:space="preserve"> </w:t>
      </w:r>
      <w:proofErr w:type="spellStart"/>
      <w:r w:rsidRPr="00FD6295">
        <w:rPr>
          <w:rFonts w:ascii="Verdana" w:eastAsia="Verdana" w:hAnsi="Verdana" w:cs="Times New Roman"/>
        </w:rPr>
        <w:t>AsXSn</w:t>
      </w:r>
      <w:proofErr w:type="spellEnd"/>
      <w:r w:rsidRPr="00FD6295">
        <w:rPr>
          <w:rFonts w:ascii="Verdana" w:eastAsia="Verdana" w:hAnsi="Verdana" w:cs="Times New Roman"/>
        </w:rPr>
        <w:t xml:space="preserve"> 2x 25 mm</w:t>
      </w:r>
      <w:r w:rsidRPr="00FD6295">
        <w:rPr>
          <w:rFonts w:ascii="Verdana" w:eastAsia="Verdana" w:hAnsi="Verdana" w:cs="Times New Roman"/>
          <w:vertAlign w:val="superscript"/>
        </w:rPr>
        <w:t>2</w:t>
      </w:r>
      <w:r w:rsidRPr="00FD6295">
        <w:rPr>
          <w:rFonts w:ascii="Verdana" w:eastAsia="Verdana" w:hAnsi="Verdana" w:cs="Times New Roman"/>
        </w:rPr>
        <w:t xml:space="preserve"> – długość 1350 m,</w:t>
      </w:r>
    </w:p>
    <w:p w14:paraId="195AC09D" w14:textId="5CC51C6F" w:rsidR="0045038D" w:rsidRPr="00FD6295" w:rsidRDefault="0045038D" w:rsidP="009E3019">
      <w:pPr>
        <w:numPr>
          <w:ilvl w:val="0"/>
          <w:numId w:val="17"/>
        </w:numPr>
        <w:jc w:val="both"/>
        <w:rPr>
          <w:rFonts w:ascii="Verdana" w:eastAsia="Verdana" w:hAnsi="Verdana" w:cs="Times New Roman"/>
        </w:rPr>
      </w:pPr>
      <w:r w:rsidRPr="00FD6295">
        <w:rPr>
          <w:rFonts w:ascii="Verdana" w:eastAsia="Verdana" w:hAnsi="Verdana" w:cs="Times New Roman"/>
        </w:rPr>
        <w:t xml:space="preserve">Linia kablowa </w:t>
      </w:r>
      <w:proofErr w:type="spellStart"/>
      <w:r w:rsidRPr="00FD6295">
        <w:rPr>
          <w:rFonts w:ascii="Verdana" w:eastAsia="Verdana" w:hAnsi="Verdana" w:cs="Times New Roman"/>
        </w:rPr>
        <w:t>nN</w:t>
      </w:r>
      <w:proofErr w:type="spellEnd"/>
      <w:r w:rsidRPr="00FD6295">
        <w:rPr>
          <w:rFonts w:ascii="Verdana" w:eastAsia="Verdana" w:hAnsi="Verdana" w:cs="Times New Roman"/>
        </w:rPr>
        <w:t xml:space="preserve"> </w:t>
      </w:r>
      <w:proofErr w:type="spellStart"/>
      <w:r w:rsidRPr="00FD6295">
        <w:rPr>
          <w:rFonts w:ascii="Verdana" w:eastAsia="Verdana" w:hAnsi="Verdana" w:cs="Times New Roman"/>
        </w:rPr>
        <w:t>YAKXs</w:t>
      </w:r>
      <w:proofErr w:type="spellEnd"/>
      <w:r w:rsidRPr="00FD6295">
        <w:rPr>
          <w:rFonts w:ascii="Verdana" w:eastAsia="Verdana" w:hAnsi="Verdana" w:cs="Times New Roman"/>
        </w:rPr>
        <w:t xml:space="preserve"> 4x 35 mm</w:t>
      </w:r>
      <w:r w:rsidRPr="00FD6295">
        <w:rPr>
          <w:rFonts w:ascii="Verdana" w:eastAsia="Verdana" w:hAnsi="Verdana" w:cs="Times New Roman"/>
          <w:vertAlign w:val="superscript"/>
        </w:rPr>
        <w:t>2</w:t>
      </w:r>
      <w:r w:rsidRPr="00FD6295">
        <w:rPr>
          <w:rFonts w:ascii="Verdana" w:eastAsia="Verdana" w:hAnsi="Verdana" w:cs="Times New Roman"/>
        </w:rPr>
        <w:t xml:space="preserve"> – długość </w:t>
      </w:r>
      <w:r w:rsidR="00840DC4" w:rsidRPr="00FD6295">
        <w:rPr>
          <w:rFonts w:ascii="Verdana" w:eastAsia="Verdana" w:hAnsi="Verdana" w:cs="Times New Roman"/>
        </w:rPr>
        <w:t>49</w:t>
      </w:r>
      <w:r w:rsidRPr="00FD6295">
        <w:rPr>
          <w:rFonts w:ascii="Verdana" w:eastAsia="Verdana" w:hAnsi="Verdana" w:cs="Times New Roman"/>
        </w:rPr>
        <w:t xml:space="preserve"> m,</w:t>
      </w:r>
    </w:p>
    <w:p w14:paraId="06853CFF" w14:textId="4081B284" w:rsidR="0045038D" w:rsidRPr="00FD6295" w:rsidRDefault="0045038D" w:rsidP="009E3019">
      <w:pPr>
        <w:numPr>
          <w:ilvl w:val="0"/>
          <w:numId w:val="17"/>
        </w:numPr>
        <w:jc w:val="both"/>
        <w:rPr>
          <w:rFonts w:ascii="Verdana" w:eastAsia="Verdana" w:hAnsi="Verdana" w:cs="Times New Roman"/>
        </w:rPr>
      </w:pPr>
      <w:r w:rsidRPr="00FD6295">
        <w:rPr>
          <w:rFonts w:ascii="Verdana" w:eastAsia="Verdana" w:hAnsi="Verdana" w:cs="Times New Roman"/>
        </w:rPr>
        <w:t>Transformator 100 kVA</w:t>
      </w:r>
    </w:p>
    <w:p w14:paraId="27116EA1" w14:textId="662F5D5E" w:rsidR="00FE04AC" w:rsidRPr="00FD6295" w:rsidRDefault="00FE04AC" w:rsidP="009E3019">
      <w:pPr>
        <w:pStyle w:val="Akapitzlist"/>
        <w:numPr>
          <w:ilvl w:val="1"/>
          <w:numId w:val="22"/>
        </w:numPr>
        <w:spacing w:after="0" w:line="288" w:lineRule="auto"/>
        <w:jc w:val="both"/>
        <w:rPr>
          <w:rFonts w:cstheme="minorHAnsi"/>
          <w:szCs w:val="18"/>
        </w:rPr>
      </w:pPr>
      <w:r w:rsidRPr="00FD6295">
        <w:rPr>
          <w:rFonts w:cstheme="minorHAnsi"/>
          <w:szCs w:val="18"/>
        </w:rPr>
        <w:t>Dostawa inwestorska:</w:t>
      </w:r>
    </w:p>
    <w:p w14:paraId="7EF0E951" w14:textId="4C870699" w:rsidR="009E3019" w:rsidRPr="00FD6295" w:rsidRDefault="0045038D" w:rsidP="009E3019">
      <w:pPr>
        <w:numPr>
          <w:ilvl w:val="0"/>
          <w:numId w:val="18"/>
        </w:numPr>
        <w:jc w:val="both"/>
        <w:rPr>
          <w:rFonts w:ascii="Verdana" w:eastAsia="Verdana" w:hAnsi="Verdana" w:cs="Times New Roman"/>
        </w:rPr>
      </w:pPr>
      <w:r w:rsidRPr="00FD6295">
        <w:rPr>
          <w:rFonts w:ascii="Verdana" w:eastAsia="Verdana" w:hAnsi="Verdana" w:cs="Times New Roman"/>
        </w:rPr>
        <w:t>Brak.</w:t>
      </w:r>
    </w:p>
    <w:p w14:paraId="4405659B" w14:textId="77777777" w:rsidR="009E7A66" w:rsidRPr="00FD6295" w:rsidRDefault="00FE04AC" w:rsidP="009E7A66">
      <w:pPr>
        <w:pStyle w:val="Akapitzlist"/>
        <w:numPr>
          <w:ilvl w:val="1"/>
          <w:numId w:val="23"/>
        </w:numPr>
        <w:spacing w:after="0" w:line="288" w:lineRule="auto"/>
        <w:jc w:val="both"/>
        <w:rPr>
          <w:rFonts w:cstheme="minorHAnsi"/>
          <w:szCs w:val="18"/>
        </w:rPr>
      </w:pPr>
      <w:r w:rsidRPr="00FD6295">
        <w:rPr>
          <w:rFonts w:cstheme="minorHAnsi"/>
          <w:szCs w:val="18"/>
        </w:rPr>
        <w:t>Dodatkowe informacje:</w:t>
      </w:r>
    </w:p>
    <w:p w14:paraId="088D2B56" w14:textId="77777777" w:rsidR="009E7A66" w:rsidRPr="00FD6295" w:rsidRDefault="00FE04AC" w:rsidP="009E7A66">
      <w:pPr>
        <w:pStyle w:val="Akapitzlist"/>
        <w:numPr>
          <w:ilvl w:val="0"/>
          <w:numId w:val="18"/>
        </w:numPr>
        <w:spacing w:after="0" w:line="288" w:lineRule="auto"/>
        <w:jc w:val="both"/>
        <w:rPr>
          <w:rFonts w:cstheme="minorHAnsi"/>
          <w:szCs w:val="18"/>
        </w:rPr>
      </w:pPr>
      <w:r w:rsidRPr="00FD6295">
        <w:rPr>
          <w:rFonts w:cstheme="minorHAnsi"/>
          <w:szCs w:val="18"/>
        </w:rPr>
        <w:t>Linia kablowa SN: bez kanalizacji</w:t>
      </w:r>
    </w:p>
    <w:p w14:paraId="0F2E7E55" w14:textId="04BC8048" w:rsidR="009E7A66" w:rsidRPr="00FD6295" w:rsidRDefault="009E7A66" w:rsidP="009E7A66">
      <w:pPr>
        <w:pStyle w:val="Akapitzlist"/>
        <w:numPr>
          <w:ilvl w:val="0"/>
          <w:numId w:val="18"/>
        </w:numPr>
        <w:spacing w:after="0" w:line="288" w:lineRule="auto"/>
        <w:jc w:val="both"/>
        <w:rPr>
          <w:rFonts w:cstheme="minorHAnsi"/>
          <w:szCs w:val="18"/>
        </w:rPr>
      </w:pPr>
      <w:r w:rsidRPr="00FD6295">
        <w:rPr>
          <w:rFonts w:ascii="Verdana" w:eastAsia="Verdana" w:hAnsi="Verdana" w:cs="Times New Roman"/>
        </w:rPr>
        <w:t xml:space="preserve">Rozdzielnice SN: </w:t>
      </w:r>
      <w:r w:rsidR="006616A9" w:rsidRPr="00FD6295">
        <w:rPr>
          <w:rFonts w:ascii="Verdana" w:eastAsia="Verdana" w:hAnsi="Verdana" w:cs="Times New Roman"/>
        </w:rPr>
        <w:t>nie dotyczy</w:t>
      </w:r>
      <w:r w:rsidRPr="00FD6295">
        <w:rPr>
          <w:rFonts w:ascii="Verdana" w:eastAsia="Verdana" w:hAnsi="Verdana" w:cs="Times New Roman"/>
        </w:rPr>
        <w:t xml:space="preserve">. </w:t>
      </w:r>
    </w:p>
    <w:p w14:paraId="79F598B8" w14:textId="2F9A11C5" w:rsidR="008D0EB4" w:rsidRPr="00FD6295" w:rsidRDefault="008D0EB4" w:rsidP="009E3019">
      <w:pPr>
        <w:pStyle w:val="Akapitzlist"/>
        <w:numPr>
          <w:ilvl w:val="1"/>
          <w:numId w:val="24"/>
        </w:numPr>
        <w:spacing w:after="0" w:line="276" w:lineRule="auto"/>
        <w:jc w:val="both"/>
        <w:rPr>
          <w:rFonts w:eastAsia="Times New Roman" w:cs="Calibri"/>
          <w:szCs w:val="18"/>
        </w:rPr>
      </w:pPr>
      <w:r w:rsidRPr="00FD6295">
        <w:rPr>
          <w:rFonts w:eastAsia="Times New Roman" w:cs="Calibri"/>
          <w:szCs w:val="18"/>
        </w:rPr>
        <w:t>Do obowiązków Wykonawcy należy:</w:t>
      </w:r>
    </w:p>
    <w:p w14:paraId="70950969" w14:textId="77777777" w:rsidR="009E3019" w:rsidRPr="00FD6295" w:rsidRDefault="009E3019" w:rsidP="009E3019">
      <w:pPr>
        <w:pStyle w:val="Akapitzlist"/>
        <w:numPr>
          <w:ilvl w:val="0"/>
          <w:numId w:val="7"/>
        </w:numPr>
        <w:spacing w:after="0" w:line="276" w:lineRule="auto"/>
        <w:jc w:val="both"/>
        <w:rPr>
          <w:rFonts w:eastAsia="Times New Roman" w:cs="Calibri"/>
          <w:vanish/>
          <w:szCs w:val="18"/>
        </w:rPr>
      </w:pPr>
    </w:p>
    <w:p w14:paraId="5C0765E8" w14:textId="77777777" w:rsidR="009E3019" w:rsidRPr="00FD6295" w:rsidRDefault="009E3019" w:rsidP="009E3019">
      <w:pPr>
        <w:pStyle w:val="Akapitzlist"/>
        <w:numPr>
          <w:ilvl w:val="1"/>
          <w:numId w:val="7"/>
        </w:numPr>
        <w:spacing w:after="0" w:line="276" w:lineRule="auto"/>
        <w:jc w:val="both"/>
        <w:rPr>
          <w:rFonts w:eastAsia="Times New Roman" w:cs="Calibri"/>
          <w:vanish/>
          <w:szCs w:val="18"/>
        </w:rPr>
      </w:pPr>
    </w:p>
    <w:p w14:paraId="237298EC" w14:textId="77777777" w:rsidR="009E3019" w:rsidRPr="00FD6295" w:rsidRDefault="009E3019" w:rsidP="009E3019">
      <w:pPr>
        <w:pStyle w:val="Akapitzlist"/>
        <w:numPr>
          <w:ilvl w:val="1"/>
          <w:numId w:val="7"/>
        </w:numPr>
        <w:spacing w:after="0" w:line="276" w:lineRule="auto"/>
        <w:jc w:val="both"/>
        <w:rPr>
          <w:rFonts w:eastAsia="Times New Roman" w:cs="Calibri"/>
          <w:vanish/>
          <w:szCs w:val="18"/>
        </w:rPr>
      </w:pPr>
    </w:p>
    <w:p w14:paraId="76D7BC0D" w14:textId="77777777" w:rsidR="009E3019" w:rsidRPr="00FD6295" w:rsidRDefault="009E3019" w:rsidP="009E3019">
      <w:pPr>
        <w:pStyle w:val="Akapitzlist"/>
        <w:numPr>
          <w:ilvl w:val="1"/>
          <w:numId w:val="7"/>
        </w:numPr>
        <w:spacing w:after="0" w:line="276" w:lineRule="auto"/>
        <w:jc w:val="both"/>
        <w:rPr>
          <w:rFonts w:eastAsia="Times New Roman" w:cs="Calibri"/>
          <w:vanish/>
          <w:szCs w:val="18"/>
        </w:rPr>
      </w:pPr>
    </w:p>
    <w:p w14:paraId="7FD2E630" w14:textId="77777777" w:rsidR="009E3019" w:rsidRPr="00FD6295" w:rsidRDefault="009E3019" w:rsidP="009E3019">
      <w:pPr>
        <w:pStyle w:val="Akapitzlist"/>
        <w:numPr>
          <w:ilvl w:val="1"/>
          <w:numId w:val="7"/>
        </w:numPr>
        <w:spacing w:after="0" w:line="276" w:lineRule="auto"/>
        <w:jc w:val="both"/>
        <w:rPr>
          <w:rFonts w:eastAsia="Times New Roman" w:cs="Calibri"/>
          <w:vanish/>
          <w:szCs w:val="18"/>
        </w:rPr>
      </w:pPr>
    </w:p>
    <w:p w14:paraId="29FEFF94" w14:textId="4D5638EE" w:rsidR="008D0EB4" w:rsidRPr="008D0EB4" w:rsidRDefault="008D0EB4" w:rsidP="009E3019">
      <w:pPr>
        <w:pStyle w:val="Akapitzlist"/>
        <w:numPr>
          <w:ilvl w:val="2"/>
          <w:numId w:val="7"/>
        </w:numPr>
        <w:spacing w:after="0" w:line="276" w:lineRule="auto"/>
        <w:jc w:val="both"/>
        <w:rPr>
          <w:rFonts w:eastAsia="Times New Roman" w:cs="Calibri"/>
          <w:szCs w:val="18"/>
        </w:rPr>
      </w:pPr>
      <w:r w:rsidRPr="00FD6295">
        <w:rPr>
          <w:rFonts w:eastAsia="Times New Roman" w:cs="Calibri"/>
          <w:szCs w:val="18"/>
        </w:rPr>
        <w:t xml:space="preserve">Zagospodarowanie odpadów </w:t>
      </w:r>
      <w:r w:rsidRPr="008D0EB4">
        <w:rPr>
          <w:rFonts w:eastAsia="Times New Roman" w:cs="Calibri"/>
          <w:szCs w:val="18"/>
        </w:rPr>
        <w:t>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lastRenderedPageBreak/>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w:t>
      </w:r>
      <w:proofErr w:type="spellStart"/>
      <w:r w:rsidRPr="008D0EB4">
        <w:rPr>
          <w:rFonts w:eastAsia="Times New Roman" w:cs="Calibri"/>
          <w:szCs w:val="18"/>
        </w:rPr>
        <w:t>nN</w:t>
      </w:r>
      <w:proofErr w:type="spellEnd"/>
      <w:r w:rsidRPr="008D0EB4">
        <w:rPr>
          <w:rFonts w:eastAsia="Times New Roman" w:cs="Calibri"/>
          <w:szCs w:val="18"/>
        </w:rPr>
        <w:t xml:space="preserve"> </w:t>
      </w:r>
      <w:r w:rsidR="00463679">
        <w:rPr>
          <w:rFonts w:eastAsia="Times New Roman" w:cs="Calibri"/>
          <w:szCs w:val="18"/>
        </w:rPr>
        <w:br/>
      </w:r>
      <w:r w:rsidRPr="008D0EB4">
        <w:rPr>
          <w:rFonts w:eastAsia="Times New Roman" w:cs="Calibri"/>
          <w:szCs w:val="18"/>
        </w:rPr>
        <w:t>(z uwzględnieniem ograniczeń technologii).</w:t>
      </w:r>
    </w:p>
    <w:p w14:paraId="24B60DBE" w14:textId="7BF3775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t>
      </w:r>
      <w:proofErr w:type="spellStart"/>
      <w:r w:rsidRPr="008D0EB4">
        <w:rPr>
          <w:rFonts w:eastAsia="Times New Roman" w:cs="Calibri"/>
          <w:szCs w:val="18"/>
        </w:rPr>
        <w:t>wyłączeń</w:t>
      </w:r>
      <w:proofErr w:type="spellEnd"/>
      <w:r w:rsidRPr="008D0EB4">
        <w:rPr>
          <w:rFonts w:eastAsia="Times New Roman" w:cs="Calibri"/>
          <w:szCs w:val="18"/>
        </w:rPr>
        <w:t xml:space="preserve"> odbiorców dla całej realizacji nie będzie trwał, łącznie w całym okresie wykonywania, dłużej niż: </w:t>
      </w:r>
      <w:r w:rsidR="00860DA1">
        <w:rPr>
          <w:rFonts w:eastAsia="Times New Roman" w:cs="Calibri"/>
          <w:b/>
          <w:szCs w:val="18"/>
        </w:rPr>
        <w:t>16</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860DA1">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w:t>
      </w:r>
      <w:proofErr w:type="spellStart"/>
      <w:r w:rsidRPr="008D0EB4">
        <w:rPr>
          <w:rFonts w:eastAsia="Times New Roman" w:cs="Calibri"/>
          <w:szCs w:val="18"/>
        </w:rPr>
        <w:t>nN</w:t>
      </w:r>
      <w:proofErr w:type="spellEnd"/>
      <w:r w:rsidRPr="008D0EB4">
        <w:rPr>
          <w:rFonts w:eastAsia="Times New Roman" w:cs="Calibri"/>
          <w:szCs w:val="18"/>
        </w:rPr>
        <w:t xml:space="preserve">,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w:t>
      </w:r>
      <w:proofErr w:type="spellStart"/>
      <w:r w:rsidRPr="008D0EB4">
        <w:rPr>
          <w:rFonts w:eastAsia="Times New Roman" w:cs="Calibri"/>
          <w:szCs w:val="18"/>
        </w:rPr>
        <w:t>nN</w:t>
      </w:r>
      <w:proofErr w:type="spellEnd"/>
      <w:r w:rsidRPr="008D0EB4">
        <w:rPr>
          <w:rFonts w:eastAsia="Times New Roman" w:cs="Calibri"/>
          <w:szCs w:val="18"/>
        </w:rPr>
        <w:t xml:space="preserve">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7A676421" w:rsidR="004906BC" w:rsidRPr="007757B5" w:rsidRDefault="00E228C6" w:rsidP="00DB2BFF">
      <w:pPr>
        <w:pStyle w:val="Akapitzlist"/>
        <w:spacing w:before="120" w:line="276" w:lineRule="auto"/>
        <w:ind w:left="284"/>
        <w:jc w:val="both"/>
        <w:outlineLvl w:val="0"/>
        <w:rPr>
          <w:rFonts w:cstheme="minorHAnsi"/>
          <w:szCs w:val="18"/>
        </w:rPr>
      </w:pPr>
      <w:r>
        <w:rPr>
          <w:rFonts w:cstheme="minorHAnsi"/>
          <w:b/>
          <w:szCs w:val="18"/>
        </w:rPr>
        <w:lastRenderedPageBreak/>
        <w:t>30.11.2026r.</w:t>
      </w:r>
      <w:r w:rsidR="004644EA">
        <w:rPr>
          <w:rFonts w:cstheme="minorHAnsi"/>
          <w:b/>
          <w:szCs w:val="18"/>
        </w:rPr>
        <w:t xml:space="preserve">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FD629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6683A22D" w:rsidR="004906BC" w:rsidRPr="00FD6295" w:rsidRDefault="00C13454" w:rsidP="00DB2BFF">
      <w:pPr>
        <w:spacing w:before="120" w:line="276" w:lineRule="auto"/>
        <w:ind w:firstLine="284"/>
        <w:jc w:val="both"/>
        <w:outlineLvl w:val="0"/>
        <w:rPr>
          <w:rFonts w:cstheme="minorHAnsi"/>
          <w:szCs w:val="18"/>
        </w:rPr>
      </w:pPr>
      <w:r w:rsidRPr="00FD6295">
        <w:rPr>
          <w:rFonts w:cstheme="minorHAnsi"/>
          <w:szCs w:val="18"/>
        </w:rPr>
        <w:t xml:space="preserve">Na terenie działania: </w:t>
      </w:r>
      <w:r w:rsidR="005F23E1" w:rsidRPr="00FD6295">
        <w:rPr>
          <w:rFonts w:cstheme="minorHAnsi"/>
          <w:b/>
          <w:szCs w:val="18"/>
        </w:rPr>
        <w:t xml:space="preserve">RE </w:t>
      </w:r>
      <w:r w:rsidR="0045038D" w:rsidRPr="00FD6295">
        <w:rPr>
          <w:rFonts w:cstheme="minorHAnsi"/>
          <w:b/>
          <w:szCs w:val="18"/>
        </w:rPr>
        <w:t>Tomaszów Mazowiecki</w:t>
      </w:r>
      <w:r w:rsidR="005F23E1" w:rsidRPr="00FD6295">
        <w:rPr>
          <w:rFonts w:cstheme="minorHAnsi"/>
          <w:b/>
          <w:szCs w:val="18"/>
        </w:rPr>
        <w:t xml:space="preserve">,  miejscowość </w:t>
      </w:r>
      <w:proofErr w:type="spellStart"/>
      <w:r w:rsidR="0045038D" w:rsidRPr="00FD6295">
        <w:rPr>
          <w:rFonts w:cstheme="minorHAnsi"/>
          <w:b/>
          <w:szCs w:val="18"/>
        </w:rPr>
        <w:t>Wilkucice</w:t>
      </w:r>
      <w:proofErr w:type="spellEnd"/>
      <w:r w:rsidR="0045038D" w:rsidRPr="00FD6295">
        <w:rPr>
          <w:rFonts w:cstheme="minorHAnsi"/>
          <w:b/>
          <w:szCs w:val="18"/>
        </w:rPr>
        <w:t xml:space="preserve"> gm. Rokiciny.</w:t>
      </w:r>
    </w:p>
    <w:p w14:paraId="0CA88E4A" w14:textId="285EF9D3" w:rsidR="003F7633" w:rsidRPr="00FD6295" w:rsidRDefault="003F7633" w:rsidP="008F72E5">
      <w:pPr>
        <w:pStyle w:val="Akapitzlist"/>
        <w:numPr>
          <w:ilvl w:val="0"/>
          <w:numId w:val="7"/>
        </w:numPr>
        <w:spacing w:before="120" w:line="276" w:lineRule="auto"/>
        <w:jc w:val="both"/>
        <w:outlineLvl w:val="0"/>
        <w:rPr>
          <w:rFonts w:cstheme="minorHAnsi"/>
          <w:b/>
          <w:szCs w:val="18"/>
        </w:rPr>
      </w:pPr>
      <w:r w:rsidRPr="00FD6295">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FD6295">
        <w:rPr>
          <w:rFonts w:cstheme="minorHAnsi"/>
          <w:szCs w:val="18"/>
        </w:rPr>
        <w:t xml:space="preserve">Zamawiający wymaga aby wszystkie dostarczone przez Wykonawcę materiały </w:t>
      </w:r>
      <w:r w:rsidRPr="005F23E1">
        <w:rPr>
          <w:rFonts w:cstheme="minorHAnsi"/>
          <w:szCs w:val="18"/>
        </w:rPr>
        <w:t>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Wymagania techniczne dotyczące transformatorów rozdzielczych SN/</w:t>
      </w:r>
      <w:proofErr w:type="spellStart"/>
      <w:r w:rsidRPr="005F23E1">
        <w:rPr>
          <w:rFonts w:cstheme="minorHAnsi"/>
          <w:b/>
          <w:szCs w:val="18"/>
        </w:rPr>
        <w:t>nN</w:t>
      </w:r>
      <w:proofErr w:type="spellEnd"/>
      <w:r w:rsidRPr="005F23E1">
        <w:rPr>
          <w:rFonts w:cstheme="minorHAnsi"/>
          <w:b/>
          <w:szCs w:val="18"/>
        </w:rPr>
        <w:t xml:space="preserve">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7A62CC6B" w14:textId="61AAD953" w:rsidR="00E818CE" w:rsidRPr="00E228C6" w:rsidRDefault="00E818CE" w:rsidP="00E228C6">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Liczniki i modemy do układów bilansujących w stacjach SN/</w:t>
      </w:r>
      <w:proofErr w:type="spellStart"/>
      <w:r w:rsidRPr="00E818CE">
        <w:rPr>
          <w:rFonts w:cstheme="minorHAnsi"/>
          <w:b/>
          <w:szCs w:val="18"/>
        </w:rPr>
        <w:t>nN</w:t>
      </w:r>
      <w:proofErr w:type="spellEnd"/>
      <w:r w:rsidRPr="00E818CE">
        <w:rPr>
          <w:rFonts w:cstheme="minorHAnsi"/>
          <w:b/>
          <w:szCs w:val="18"/>
        </w:rPr>
        <w:t xml:space="preserve">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FD6295"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FD6295">
        <w:rPr>
          <w:rFonts w:cstheme="minorHAnsi"/>
          <w:szCs w:val="18"/>
        </w:rPr>
        <w:t>W przypadku powierzenia realizacji zakupu podwykonawcom</w:t>
      </w:r>
      <w:r w:rsidR="00E818CE" w:rsidRPr="00FD6295">
        <w:rPr>
          <w:rFonts w:cstheme="minorHAnsi"/>
          <w:szCs w:val="18"/>
        </w:rPr>
        <w:t>, Wykonawca jest zobowiązany w F</w:t>
      </w:r>
      <w:r w:rsidRPr="00FD6295">
        <w:rPr>
          <w:rFonts w:cstheme="minorHAnsi"/>
          <w:szCs w:val="18"/>
        </w:rPr>
        <w:t>ormularzu Oferty wprowadzić ich nazwy oraz określić, jaką czę</w:t>
      </w:r>
      <w:r w:rsidR="00E818CE" w:rsidRPr="00FD6295">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FD6295" w:rsidRDefault="00243739" w:rsidP="003F7633">
      <w:pPr>
        <w:tabs>
          <w:tab w:val="left" w:pos="4357"/>
          <w:tab w:val="left" w:pos="8509"/>
        </w:tabs>
        <w:rPr>
          <w:rFonts w:ascii="Verdana" w:eastAsia="Verdana" w:hAnsi="Verdana" w:cs="Times New Roman"/>
          <w:szCs w:val="18"/>
        </w:rPr>
      </w:pPr>
    </w:p>
    <w:p w14:paraId="6FFF5CF7" w14:textId="6A85DC17" w:rsidR="002B5B5C" w:rsidRPr="00FD6295" w:rsidRDefault="00E818CE" w:rsidP="008F72E5">
      <w:pPr>
        <w:pStyle w:val="Akapitzlist"/>
        <w:numPr>
          <w:ilvl w:val="0"/>
          <w:numId w:val="8"/>
        </w:numPr>
        <w:spacing w:after="0" w:line="288" w:lineRule="auto"/>
        <w:jc w:val="both"/>
        <w:rPr>
          <w:rFonts w:ascii="Verdana" w:eastAsia="Verdana" w:hAnsi="Verdana" w:cs="Times New Roman"/>
          <w:b/>
          <w:szCs w:val="18"/>
        </w:rPr>
      </w:pPr>
      <w:r w:rsidRPr="00FD6295">
        <w:rPr>
          <w:rFonts w:ascii="Verdana" w:eastAsia="Verdana" w:hAnsi="Verdana" w:cs="Times New Roman"/>
          <w:b/>
          <w:szCs w:val="18"/>
        </w:rPr>
        <w:t>Wymagania dodatkowe:</w:t>
      </w:r>
    </w:p>
    <w:p w14:paraId="6024E305" w14:textId="79301B0B" w:rsidR="002B5B5C" w:rsidRPr="00FD6295"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FD6295">
        <w:rPr>
          <w:rFonts w:cstheme="minorHAnsi"/>
          <w:szCs w:val="18"/>
        </w:rPr>
        <w:t xml:space="preserve">Wyłączenia realizacji zadań z zakresu dokumentacji projektowej: </w:t>
      </w:r>
      <w:r w:rsidRPr="00FD6295">
        <w:rPr>
          <w:rFonts w:cstheme="minorHAnsi"/>
          <w:b/>
          <w:szCs w:val="18"/>
        </w:rPr>
        <w:t xml:space="preserve">Dokumentacja    </w:t>
      </w:r>
      <w:r w:rsidR="002B5B5C" w:rsidRPr="00FD6295">
        <w:rPr>
          <w:rFonts w:cstheme="minorHAnsi"/>
          <w:b/>
          <w:szCs w:val="18"/>
        </w:rPr>
        <w:t xml:space="preserve"> </w:t>
      </w:r>
      <w:r w:rsidR="002B5B5C" w:rsidRPr="00FD6295">
        <w:rPr>
          <w:rFonts w:cstheme="minorHAnsi"/>
          <w:b/>
          <w:szCs w:val="18"/>
        </w:rPr>
        <w:br/>
      </w:r>
      <w:r w:rsidRPr="00FD6295">
        <w:rPr>
          <w:rFonts w:cstheme="minorHAnsi"/>
          <w:b/>
          <w:szCs w:val="18"/>
        </w:rPr>
        <w:t>projektowa będzie realizowana w całości.</w:t>
      </w:r>
    </w:p>
    <w:p w14:paraId="67B468F5" w14:textId="3F48885C" w:rsidR="00463679" w:rsidRPr="00FD6295"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FD6295">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FD6295">
        <w:rPr>
          <w:rFonts w:cstheme="minorHAnsi"/>
          <w:szCs w:val="18"/>
        </w:rPr>
        <w:t>Wyłączenie energii elektrycznej o którym mowa w punkcie 1.8 dotyczy stacji transformatorowych</w:t>
      </w:r>
      <w:r w:rsidRPr="002B5B5C">
        <w:rPr>
          <w:rFonts w:cstheme="minorHAnsi"/>
          <w:szCs w:val="18"/>
        </w:rPr>
        <w:t xml:space="preserve">/obwodów sieci </w:t>
      </w:r>
      <w:proofErr w:type="spellStart"/>
      <w:r w:rsidRPr="002B5B5C">
        <w:rPr>
          <w:rFonts w:cstheme="minorHAnsi"/>
          <w:szCs w:val="18"/>
        </w:rPr>
        <w:t>nN</w:t>
      </w:r>
      <w:proofErr w:type="spellEnd"/>
      <w:r w:rsidRPr="002B5B5C">
        <w:rPr>
          <w:rFonts w:cstheme="minorHAnsi"/>
          <w:szCs w:val="18"/>
        </w:rPr>
        <w:t xml:space="preserve">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w:t>
      </w:r>
      <w:proofErr w:type="spellStart"/>
      <w:r w:rsidRPr="002B5B5C">
        <w:rPr>
          <w:rFonts w:cstheme="minorHAnsi"/>
          <w:szCs w:val="18"/>
        </w:rPr>
        <w:t>kV</w:t>
      </w:r>
      <w:proofErr w:type="spellEnd"/>
      <w:r w:rsidRPr="002B5B5C">
        <w:rPr>
          <w:rFonts w:cstheme="minorHAnsi"/>
          <w:szCs w:val="18"/>
        </w:rPr>
        <w:t xml:space="preserve">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 xml:space="preserve">Stacje transformatorowe 15/0,4 </w:t>
      </w:r>
      <w:proofErr w:type="spellStart"/>
      <w:r w:rsidRPr="002B5B5C">
        <w:rPr>
          <w:rFonts w:cstheme="minorHAnsi"/>
          <w:b/>
          <w:szCs w:val="18"/>
        </w:rPr>
        <w:t>kV</w:t>
      </w:r>
      <w:proofErr w:type="spellEnd"/>
      <w:r w:rsidRPr="002B5B5C">
        <w:rPr>
          <w:rFonts w:cstheme="minorHAnsi"/>
          <w:b/>
          <w:szCs w:val="18"/>
        </w:rPr>
        <w:t xml:space="preserve"> wskazane przez Zamawiającego do zasilania jednostkami prądotwórczymi:</w:t>
      </w:r>
    </w:p>
    <w:p w14:paraId="7137027D" w14:textId="187C86C3" w:rsidR="00D8328D" w:rsidRDefault="00860DA1" w:rsidP="00860DA1">
      <w:pPr>
        <w:pStyle w:val="Akapitzlist"/>
        <w:numPr>
          <w:ilvl w:val="0"/>
          <w:numId w:val="9"/>
        </w:numPr>
        <w:rPr>
          <w:rFonts w:cstheme="minorHAnsi"/>
          <w:b/>
          <w:szCs w:val="18"/>
        </w:rPr>
      </w:pPr>
      <w:r>
        <w:rPr>
          <w:rFonts w:cstheme="minorHAnsi"/>
          <w:b/>
          <w:szCs w:val="18"/>
        </w:rPr>
        <w:t>66-1544 Albertów 100kVA</w:t>
      </w:r>
    </w:p>
    <w:p w14:paraId="4962CD4A" w14:textId="45C37459" w:rsidR="00860DA1" w:rsidRDefault="00860DA1" w:rsidP="00860DA1">
      <w:pPr>
        <w:pStyle w:val="Akapitzlist"/>
        <w:numPr>
          <w:ilvl w:val="0"/>
          <w:numId w:val="9"/>
        </w:numPr>
        <w:rPr>
          <w:rFonts w:cstheme="minorHAnsi"/>
          <w:b/>
          <w:szCs w:val="18"/>
        </w:rPr>
      </w:pPr>
      <w:r>
        <w:rPr>
          <w:rFonts w:cstheme="minorHAnsi"/>
          <w:b/>
          <w:szCs w:val="18"/>
        </w:rPr>
        <w:t xml:space="preserve">66-0463 </w:t>
      </w:r>
      <w:proofErr w:type="spellStart"/>
      <w:r>
        <w:rPr>
          <w:rFonts w:cstheme="minorHAnsi"/>
          <w:b/>
          <w:szCs w:val="18"/>
        </w:rPr>
        <w:t>Wilkucice</w:t>
      </w:r>
      <w:proofErr w:type="spellEnd"/>
      <w:r>
        <w:rPr>
          <w:rFonts w:cstheme="minorHAnsi"/>
          <w:b/>
          <w:szCs w:val="18"/>
        </w:rPr>
        <w:t xml:space="preserve"> Duże 100kVA</w:t>
      </w:r>
    </w:p>
    <w:p w14:paraId="2DE7CE30" w14:textId="19D0B97A" w:rsidR="00860DA1" w:rsidRDefault="00860DA1" w:rsidP="00860DA1">
      <w:pPr>
        <w:pStyle w:val="Akapitzlist"/>
        <w:numPr>
          <w:ilvl w:val="0"/>
          <w:numId w:val="9"/>
        </w:numPr>
        <w:rPr>
          <w:rFonts w:cstheme="minorHAnsi"/>
          <w:b/>
          <w:szCs w:val="18"/>
        </w:rPr>
      </w:pPr>
      <w:r>
        <w:rPr>
          <w:rFonts w:cstheme="minorHAnsi"/>
          <w:b/>
          <w:szCs w:val="18"/>
        </w:rPr>
        <w:t>66-0464 Eminów 63kVA</w:t>
      </w:r>
    </w:p>
    <w:p w14:paraId="6B02DCF5" w14:textId="000694C0" w:rsidR="00860DA1" w:rsidRDefault="00860DA1" w:rsidP="00860DA1">
      <w:pPr>
        <w:pStyle w:val="Akapitzlist"/>
        <w:numPr>
          <w:ilvl w:val="0"/>
          <w:numId w:val="9"/>
        </w:numPr>
        <w:rPr>
          <w:rFonts w:cstheme="minorHAnsi"/>
          <w:b/>
          <w:szCs w:val="18"/>
        </w:rPr>
      </w:pPr>
      <w:r>
        <w:rPr>
          <w:rFonts w:cstheme="minorHAnsi"/>
          <w:b/>
          <w:szCs w:val="18"/>
        </w:rPr>
        <w:t>66-0462 Reginów 63kVA</w:t>
      </w:r>
    </w:p>
    <w:p w14:paraId="6F555A59" w14:textId="0A311B84" w:rsidR="00860DA1" w:rsidRPr="00860DA1" w:rsidRDefault="00860DA1" w:rsidP="00860DA1">
      <w:pPr>
        <w:pStyle w:val="Akapitzlist"/>
        <w:numPr>
          <w:ilvl w:val="0"/>
          <w:numId w:val="9"/>
        </w:numPr>
        <w:rPr>
          <w:rFonts w:cstheme="minorHAnsi"/>
          <w:b/>
          <w:szCs w:val="18"/>
        </w:rPr>
      </w:pPr>
      <w:r>
        <w:rPr>
          <w:rFonts w:cstheme="minorHAnsi"/>
          <w:b/>
          <w:szCs w:val="18"/>
        </w:rPr>
        <w:t>66-0461 Albertów 63kVA</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złożenia w terminie 10 dni od momentu zawarcia umowy zgłoszenia i uzgodnienia Harmonogramu planowanych </w:t>
      </w:r>
      <w:proofErr w:type="spellStart"/>
      <w:r w:rsidRPr="002B5B5C">
        <w:rPr>
          <w:rFonts w:cstheme="minorHAnsi"/>
          <w:szCs w:val="18"/>
        </w:rPr>
        <w:t>wyłączeń</w:t>
      </w:r>
      <w:proofErr w:type="spellEnd"/>
      <w:r w:rsidRPr="002B5B5C">
        <w:rPr>
          <w:rFonts w:cstheme="minorHAnsi"/>
          <w:szCs w:val="18"/>
        </w:rPr>
        <w:t xml:space="preserve">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w:t>
      </w:r>
      <w:proofErr w:type="spellStart"/>
      <w:r w:rsidRPr="002B5B5C">
        <w:rPr>
          <w:rFonts w:cstheme="minorHAnsi"/>
          <w:szCs w:val="18"/>
        </w:rPr>
        <w:t>nN</w:t>
      </w:r>
      <w:proofErr w:type="spellEnd"/>
      <w:r w:rsidRPr="002B5B5C">
        <w:rPr>
          <w:rFonts w:cstheme="minorHAnsi"/>
          <w:szCs w:val="18"/>
        </w:rPr>
        <w:t xml:space="preserve"> objętych dokumentacją projektową, w sposób maksymalnie </w:t>
      </w:r>
      <w:r w:rsidRPr="002B5B5C">
        <w:rPr>
          <w:rFonts w:cstheme="minorHAnsi"/>
          <w:szCs w:val="18"/>
        </w:rPr>
        <w:lastRenderedPageBreak/>
        <w:t xml:space="preserve">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Jeżeli przedmiot prac obejmuje budowę stacji transformatorowej lub wymianę rozdzielnicy </w:t>
      </w:r>
      <w:proofErr w:type="spellStart"/>
      <w:r w:rsidRPr="002B5B5C">
        <w:rPr>
          <w:rFonts w:cstheme="minorHAnsi"/>
          <w:szCs w:val="18"/>
        </w:rPr>
        <w:t>nN</w:t>
      </w:r>
      <w:proofErr w:type="spellEnd"/>
      <w:r w:rsidRPr="002B5B5C">
        <w:rPr>
          <w:rFonts w:cstheme="minorHAnsi"/>
          <w:szCs w:val="18"/>
        </w:rPr>
        <w:t xml:space="preserve">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w:t>
      </w:r>
      <w:proofErr w:type="spellStart"/>
      <w:r w:rsidRPr="002B5B5C">
        <w:rPr>
          <w:rFonts w:cstheme="minorHAnsi"/>
          <w:szCs w:val="18"/>
        </w:rPr>
        <w:t>nN</w:t>
      </w:r>
      <w:proofErr w:type="spellEnd"/>
      <w:r w:rsidRPr="002B5B5C">
        <w:rPr>
          <w:rFonts w:cstheme="minorHAnsi"/>
          <w:szCs w:val="18"/>
        </w:rPr>
        <w:t xml:space="preserve">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286D8B14"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3C22FB">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lastRenderedPageBreak/>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6F0DA05D" w:rsidR="00347E8D" w:rsidRPr="006B2C28" w:rsidRDefault="008D0EB4"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EF29CE" w:rsidRPr="00EF29CE">
            <w:rPr>
              <w:rFonts w:asciiTheme="majorHAnsi" w:hAnsiTheme="majorHAnsi"/>
              <w:color w:val="000000" w:themeColor="text1"/>
              <w:sz w:val="14"/>
              <w:szCs w:val="18"/>
            </w:rPr>
            <w:t>01141/2026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B22E2"/>
    <w:multiLevelType w:val="multilevel"/>
    <w:tmpl w:val="C4D48E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3052B06"/>
    <w:multiLevelType w:val="multilevel"/>
    <w:tmpl w:val="14C4281C"/>
    <w:lvl w:ilvl="0">
      <w:start w:val="1"/>
      <w:numFmt w:val="decimal"/>
      <w:lvlText w:val="%1."/>
      <w:lvlJc w:val="left"/>
      <w:pPr>
        <w:ind w:left="360" w:hanging="360"/>
      </w:p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6"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9"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5"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808788223">
    <w:abstractNumId w:val="11"/>
  </w:num>
  <w:num w:numId="2" w16cid:durableId="1502161260">
    <w:abstractNumId w:val="3"/>
  </w:num>
  <w:num w:numId="3" w16cid:durableId="1069186736">
    <w:abstractNumId w:val="8"/>
  </w:num>
  <w:num w:numId="4" w16cid:durableId="1795325916">
    <w:abstractNumId w:val="13"/>
  </w:num>
  <w:num w:numId="5" w16cid:durableId="125853530">
    <w:abstractNumId w:val="0"/>
  </w:num>
  <w:num w:numId="6" w16cid:durableId="1882554111">
    <w:abstractNumId w:val="9"/>
  </w:num>
  <w:num w:numId="7" w16cid:durableId="713776300">
    <w:abstractNumId w:val="15"/>
  </w:num>
  <w:num w:numId="8" w16cid:durableId="710229116">
    <w:abstractNumId w:val="14"/>
  </w:num>
  <w:num w:numId="9" w16cid:durableId="579683952">
    <w:abstractNumId w:val="20"/>
  </w:num>
  <w:num w:numId="10" w16cid:durableId="1767726774">
    <w:abstractNumId w:val="26"/>
  </w:num>
  <w:num w:numId="11" w16cid:durableId="1194002505">
    <w:abstractNumId w:val="10"/>
  </w:num>
  <w:num w:numId="12" w16cid:durableId="939021208">
    <w:abstractNumId w:val="23"/>
  </w:num>
  <w:num w:numId="13" w16cid:durableId="22445237">
    <w:abstractNumId w:val="18"/>
  </w:num>
  <w:num w:numId="14" w16cid:durableId="1633704945">
    <w:abstractNumId w:val="22"/>
  </w:num>
  <w:num w:numId="15" w16cid:durableId="1399086951">
    <w:abstractNumId w:val="21"/>
  </w:num>
  <w:num w:numId="16" w16cid:durableId="2049109">
    <w:abstractNumId w:val="5"/>
  </w:num>
  <w:num w:numId="17" w16cid:durableId="1981812223">
    <w:abstractNumId w:val="12"/>
  </w:num>
  <w:num w:numId="18" w16cid:durableId="490365873">
    <w:abstractNumId w:val="6"/>
  </w:num>
  <w:num w:numId="19" w16cid:durableId="887643055">
    <w:abstractNumId w:val="7"/>
  </w:num>
  <w:num w:numId="20" w16cid:durableId="407046674">
    <w:abstractNumId w:val="1"/>
  </w:num>
  <w:num w:numId="21" w16cid:durableId="222103782">
    <w:abstractNumId w:val="4"/>
  </w:num>
  <w:num w:numId="22" w16cid:durableId="977077493">
    <w:abstractNumId w:val="17"/>
  </w:num>
  <w:num w:numId="23" w16cid:durableId="1370489223">
    <w:abstractNumId w:val="16"/>
  </w:num>
  <w:num w:numId="24" w16cid:durableId="1174689667">
    <w:abstractNumId w:val="25"/>
  </w:num>
  <w:num w:numId="25" w16cid:durableId="1400712271">
    <w:abstractNumId w:val="2"/>
  </w:num>
  <w:num w:numId="26" w16cid:durableId="33971628">
    <w:abstractNumId w:val="19"/>
  </w:num>
  <w:num w:numId="27" w16cid:durableId="14996188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0607D"/>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12FD0"/>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B77D0"/>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C22FB"/>
    <w:rsid w:val="003D41B4"/>
    <w:rsid w:val="003D4FEB"/>
    <w:rsid w:val="003D6C11"/>
    <w:rsid w:val="003E050D"/>
    <w:rsid w:val="003E3CCB"/>
    <w:rsid w:val="003E59DD"/>
    <w:rsid w:val="003F132F"/>
    <w:rsid w:val="003F257A"/>
    <w:rsid w:val="003F7633"/>
    <w:rsid w:val="0040472A"/>
    <w:rsid w:val="00412E5B"/>
    <w:rsid w:val="00417E23"/>
    <w:rsid w:val="004257E0"/>
    <w:rsid w:val="004367FB"/>
    <w:rsid w:val="00436F85"/>
    <w:rsid w:val="0044629B"/>
    <w:rsid w:val="00446871"/>
    <w:rsid w:val="00446E2F"/>
    <w:rsid w:val="0045038D"/>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616A9"/>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1185"/>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7F2970"/>
    <w:rsid w:val="00812E3F"/>
    <w:rsid w:val="008130D5"/>
    <w:rsid w:val="0081735D"/>
    <w:rsid w:val="008217CE"/>
    <w:rsid w:val="00827A7E"/>
    <w:rsid w:val="00831596"/>
    <w:rsid w:val="00837B4D"/>
    <w:rsid w:val="00840DC4"/>
    <w:rsid w:val="00841871"/>
    <w:rsid w:val="00842578"/>
    <w:rsid w:val="00847B49"/>
    <w:rsid w:val="00852695"/>
    <w:rsid w:val="008548B7"/>
    <w:rsid w:val="00857549"/>
    <w:rsid w:val="00860DA1"/>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3019"/>
    <w:rsid w:val="009E5B5E"/>
    <w:rsid w:val="009E7A66"/>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B2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E4D"/>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06BB2"/>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188B"/>
    <w:rsid w:val="00C874E6"/>
    <w:rsid w:val="00CB2D26"/>
    <w:rsid w:val="00CB3A6F"/>
    <w:rsid w:val="00CD2022"/>
    <w:rsid w:val="00CE2F55"/>
    <w:rsid w:val="00D03C12"/>
    <w:rsid w:val="00D10930"/>
    <w:rsid w:val="00D1247E"/>
    <w:rsid w:val="00D21BCE"/>
    <w:rsid w:val="00D36346"/>
    <w:rsid w:val="00D42C61"/>
    <w:rsid w:val="00D516C1"/>
    <w:rsid w:val="00D6344F"/>
    <w:rsid w:val="00D80E4A"/>
    <w:rsid w:val="00D8328D"/>
    <w:rsid w:val="00D9793B"/>
    <w:rsid w:val="00DA64DB"/>
    <w:rsid w:val="00DB1E5E"/>
    <w:rsid w:val="00DB2BFF"/>
    <w:rsid w:val="00DB3B99"/>
    <w:rsid w:val="00DB4140"/>
    <w:rsid w:val="00DC0285"/>
    <w:rsid w:val="00DC76F0"/>
    <w:rsid w:val="00DC7E04"/>
    <w:rsid w:val="00DC7E48"/>
    <w:rsid w:val="00DD06C0"/>
    <w:rsid w:val="00DE1789"/>
    <w:rsid w:val="00DE2A42"/>
    <w:rsid w:val="00DE3208"/>
    <w:rsid w:val="00DE5745"/>
    <w:rsid w:val="00DF2ED5"/>
    <w:rsid w:val="00E04560"/>
    <w:rsid w:val="00E12F47"/>
    <w:rsid w:val="00E16545"/>
    <w:rsid w:val="00E2123D"/>
    <w:rsid w:val="00E228C6"/>
    <w:rsid w:val="00E30B4B"/>
    <w:rsid w:val="00E33932"/>
    <w:rsid w:val="00E413AB"/>
    <w:rsid w:val="00E41451"/>
    <w:rsid w:val="00E45F98"/>
    <w:rsid w:val="00E56B47"/>
    <w:rsid w:val="00E604C3"/>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EF29CE"/>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87B64"/>
    <w:rsid w:val="00F90B96"/>
    <w:rsid w:val="00FA0F6A"/>
    <w:rsid w:val="00FB0646"/>
    <w:rsid w:val="00FB61C7"/>
    <w:rsid w:val="00FC78FE"/>
    <w:rsid w:val="00FC7BB0"/>
    <w:rsid w:val="00FD22AB"/>
    <w:rsid w:val="00FD2808"/>
    <w:rsid w:val="00FD2A5B"/>
    <w:rsid w:val="00FD3338"/>
    <w:rsid w:val="00FD4B8D"/>
    <w:rsid w:val="00FD6295"/>
    <w:rsid w:val="00FE04AC"/>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3.docx</dmsv2BaseFileName>
    <dmsv2BaseDisplayName xmlns="http://schemas.microsoft.com/sharepoint/v3">Załącznik nr 1 do SWZ - OPZ dla cz. 3</dmsv2BaseDisplayName>
    <dmsv2SWPP2ObjectNumber xmlns="http://schemas.microsoft.com/sharepoint/v3">POST/DYS/OLD/GZ/01141/2026                        </dmsv2SWPP2ObjectNumber>
    <dmsv2SWPP2SumMD5 xmlns="http://schemas.microsoft.com/sharepoint/v3">cc04f671bdd15102200c8e964332b077</dmsv2SWPP2SumMD5>
    <dmsv2BaseMoved xmlns="http://schemas.microsoft.com/sharepoint/v3">false</dmsv2BaseMoved>
    <dmsv2BaseIsSensitive xmlns="http://schemas.microsoft.com/sharepoint/v3">true</dmsv2BaseIsSensitive>
    <dmsv2SWPP2IDSWPP2 xmlns="http://schemas.microsoft.com/sharepoint/v3">712286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24843036</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FJ3FSM7XJ42E-1652426618-9707</_dlc_DocId>
    <_dlc_DocIdUrl xmlns="a19cb1c7-c5c7-46d4-85ae-d83685407bba">
      <Url>https://swpp2.dms.gkpge.pl/sites/43/_layouts/15/DocIdRedir.aspx?ID=FJ3FSM7XJ42E-1652426618-9707</Url>
      <Description>FJ3FSM7XJ42E-1652426618-9707</Description>
    </_dlc_DocIdUrl>
  </documentManagement>
</p:properties>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95BE554A-4C08-4A9F-B053-1E64490DDE85}"/>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A1534FBB-2482-4A3E-BB16-5357DA75C0B5}">
  <ds:schemaRefs>
    <ds:schemaRef ds:uri="http://schemas.microsoft.com/sharepoint/events"/>
  </ds:schemaRefs>
</ds:datastoreItem>
</file>

<file path=customXml/itemProps5.xml><?xml version="1.0" encoding="utf-8"?>
<ds:datastoreItem xmlns:ds="http://schemas.openxmlformats.org/officeDocument/2006/customXml" ds:itemID="{8DF09127-56C0-4B00-992D-F2AE8BC21FEC}">
  <ds:schemaRefs>
    <ds:schemaRef ds:uri="http://schemas.microsoft.com/office/2006/documentManagement/types"/>
    <ds:schemaRef ds:uri="http://schemas.microsoft.com/office/infopath/2007/PartnerControls"/>
    <ds:schemaRef ds:uri="http://purl.org/dc/terms/"/>
    <ds:schemaRef ds:uri="http://purl.org/dc/elements/1.1/"/>
    <ds:schemaRef ds:uri="ab6a7fc3-c441-41c3-bbfc-a960266391eb"/>
    <ds:schemaRef ds:uri="http://schemas.openxmlformats.org/package/2006/metadata/core-properties"/>
    <ds:schemaRef ds:uri="http://schemas.microsoft.com/office/2006/metadata/properties"/>
    <ds:schemaRef ds:uri="http://www.w3.org/XML/1998/namespace"/>
    <ds:schemaRef ds:uri="http://purl.org/dc/dcmityp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143</TotalTime>
  <Pages>5</Pages>
  <Words>2150</Words>
  <Characters>12900</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27</cp:revision>
  <cp:lastPrinted>2026-03-03T10:01:00Z</cp:lastPrinted>
  <dcterms:created xsi:type="dcterms:W3CDTF">2025-10-01T10:46:00Z</dcterms:created>
  <dcterms:modified xsi:type="dcterms:W3CDTF">2026-04-01T13:15:00Z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40405eda-1f47-4e57-b3f4-3a7a1c311055</vt:lpwstr>
  </property>
</Properties>
</file>